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9469A">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проект</w:t>
      </w:r>
    </w:p>
    <w:p w14:paraId="3957FE19">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РОССИЙСКАЯ ФЕДЕРАЦИЯ</w:t>
      </w:r>
    </w:p>
    <w:p w14:paraId="2287BFC3">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СОБРАНИЕ ДЕПУТАТОВ ФРУНЗЕНСКОГО СЕЛЬСОВЕТА</w:t>
      </w:r>
    </w:p>
    <w:p w14:paraId="432C5666">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АЛЕЙСКОГО РАЙОНА АЛТАЙСКОГО КРАЯ</w:t>
      </w:r>
    </w:p>
    <w:p w14:paraId="584B1695">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(седьмой созыв)</w:t>
      </w:r>
    </w:p>
    <w:p w14:paraId="3D36C99D">
      <w:pPr>
        <w:spacing w:after="0" w:line="240" w:lineRule="auto"/>
        <w:jc w:val="center"/>
        <w:rPr>
          <w:rFonts w:ascii="Times New Roman" w:hAnsi="Times New Roman" w:eastAsia="Times New Roman" w:cs="Times New Roman"/>
          <w:b/>
          <w:spacing w:val="30"/>
          <w:sz w:val="36"/>
          <w:szCs w:val="36"/>
          <w:lang w:eastAsia="ru-RU"/>
        </w:rPr>
      </w:pPr>
    </w:p>
    <w:p w14:paraId="74396270">
      <w:pPr>
        <w:spacing w:after="0" w:line="240" w:lineRule="auto"/>
        <w:jc w:val="center"/>
        <w:rPr>
          <w:rFonts w:ascii="Times New Roman" w:hAnsi="Times New Roman" w:eastAsia="Times New Roman" w:cs="Times New Roman"/>
          <w:b/>
          <w:spacing w:val="30"/>
          <w:sz w:val="36"/>
          <w:szCs w:val="36"/>
          <w:lang w:eastAsia="ru-RU"/>
        </w:rPr>
      </w:pPr>
      <w:r>
        <w:rPr>
          <w:rFonts w:ascii="Times New Roman" w:hAnsi="Times New Roman" w:eastAsia="Times New Roman" w:cs="Times New Roman"/>
          <w:b/>
          <w:spacing w:val="30"/>
          <w:sz w:val="36"/>
          <w:szCs w:val="36"/>
          <w:lang w:eastAsia="ru-RU"/>
        </w:rPr>
        <w:t>РЕШЕНИЕ</w:t>
      </w:r>
    </w:p>
    <w:p w14:paraId="0BB318DB">
      <w:pPr>
        <w:spacing w:after="0" w:line="240" w:lineRule="auto"/>
        <w:rPr>
          <w:rFonts w:ascii="Times New Roman" w:hAnsi="Times New Roman" w:eastAsia="Times New Roman" w:cs="Times New Roman"/>
          <w:sz w:val="28"/>
          <w:szCs w:val="28"/>
          <w:lang w:eastAsia="ru-RU"/>
        </w:rPr>
      </w:pPr>
      <w:bookmarkStart w:id="0" w:name="_GoBack"/>
      <w:bookmarkEnd w:id="0"/>
    </w:p>
    <w:p w14:paraId="0802B44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_______</w:t>
      </w:r>
      <w:r>
        <w:rPr>
          <w:rFonts w:ascii="Times New Roman" w:hAnsi="Times New Roman" w:eastAsia="Times New Roman" w:cs="Times New Roman"/>
          <w:sz w:val="28"/>
          <w:szCs w:val="28"/>
          <w:lang w:eastAsia="ru-RU"/>
        </w:rPr>
        <w:t xml:space="preserve">                                                                                                      № </w:t>
      </w:r>
    </w:p>
    <w:p w14:paraId="4F09A38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Вавилон</w:t>
      </w:r>
    </w:p>
    <w:p w14:paraId="6755DCE2">
      <w:pPr>
        <w:spacing w:after="0" w:line="240" w:lineRule="auto"/>
        <w:rPr>
          <w:rFonts w:ascii="Times New Roman" w:hAnsi="Times New Roman" w:eastAsia="Times New Roman" w:cs="Times New Roman"/>
          <w:sz w:val="28"/>
          <w:szCs w:val="28"/>
          <w:lang w:eastAsia="ru-RU"/>
        </w:rPr>
      </w:pPr>
    </w:p>
    <w:p w14:paraId="1D659E08">
      <w:pPr>
        <w:spacing w:after="0" w:line="240" w:lineRule="auto"/>
        <w:rPr>
          <w:rFonts w:ascii="Times New Roman" w:hAnsi="Times New Roman" w:eastAsia="Times New Roman" w:cs="Times New Roman"/>
          <w:sz w:val="28"/>
          <w:szCs w:val="28"/>
          <w:lang w:eastAsia="ru-RU"/>
        </w:rPr>
        <w:sectPr>
          <w:pgSz w:w="11906" w:h="16838"/>
          <w:pgMar w:top="1134" w:right="850" w:bottom="1134" w:left="1701" w:header="709" w:footer="709" w:gutter="0"/>
          <w:cols w:space="720" w:num="1"/>
        </w:sectPr>
      </w:pPr>
    </w:p>
    <w:p w14:paraId="2AC4C2B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 утверждении Положения об оплате труда главы Фрунзенского сельсовета Алейского района Алтайского края</w:t>
      </w:r>
    </w:p>
    <w:p w14:paraId="4DA26202">
      <w:pPr>
        <w:spacing w:after="0" w:line="240" w:lineRule="auto"/>
        <w:rPr>
          <w:rFonts w:ascii="Times New Roman" w:hAnsi="Times New Roman" w:eastAsia="Times New Roman" w:cs="Times New Roman"/>
          <w:sz w:val="28"/>
          <w:szCs w:val="28"/>
          <w:lang w:eastAsia="ru-RU"/>
        </w:rPr>
      </w:pPr>
    </w:p>
    <w:p w14:paraId="3E9C97A0">
      <w:pPr>
        <w:spacing w:after="0" w:line="240" w:lineRule="auto"/>
        <w:rPr>
          <w:rFonts w:ascii="Times New Roman" w:hAnsi="Times New Roman" w:eastAsia="Times New Roman" w:cs="Times New Roman"/>
          <w:sz w:val="28"/>
          <w:szCs w:val="28"/>
          <w:lang w:eastAsia="ru-RU"/>
        </w:rPr>
      </w:pPr>
    </w:p>
    <w:p w14:paraId="36F8D0A3">
      <w:pPr>
        <w:spacing w:after="0" w:line="240" w:lineRule="auto"/>
        <w:rPr>
          <w:rFonts w:ascii="Times New Roman" w:hAnsi="Times New Roman" w:eastAsia="Times New Roman" w:cs="Times New Roman"/>
          <w:sz w:val="28"/>
          <w:szCs w:val="28"/>
          <w:lang w:eastAsia="ru-RU"/>
        </w:rPr>
      </w:pPr>
    </w:p>
    <w:p w14:paraId="77C07899">
      <w:pPr>
        <w:spacing w:after="0" w:line="240" w:lineRule="auto"/>
        <w:rPr>
          <w:rFonts w:ascii="Times New Roman" w:hAnsi="Times New Roman" w:eastAsia="Times New Roman" w:cs="Times New Roman"/>
          <w:sz w:val="28"/>
          <w:szCs w:val="28"/>
          <w:lang w:eastAsia="ru-RU"/>
        </w:rPr>
        <w:sectPr>
          <w:type w:val="continuous"/>
          <w:pgSz w:w="11906" w:h="16838"/>
          <w:pgMar w:top="1134" w:right="850" w:bottom="1134" w:left="1701" w:header="709" w:footer="709" w:gutter="0"/>
          <w:cols w:space="720" w:num="2"/>
        </w:sectPr>
      </w:pPr>
    </w:p>
    <w:p w14:paraId="4EF3E5C1">
      <w:pPr>
        <w:spacing w:after="0" w:line="240" w:lineRule="auto"/>
        <w:rPr>
          <w:rFonts w:ascii="Times New Roman" w:hAnsi="Times New Roman" w:eastAsia="Times New Roman" w:cs="Times New Roman"/>
          <w:sz w:val="28"/>
          <w:szCs w:val="28"/>
          <w:lang w:eastAsia="ru-RU"/>
        </w:rPr>
      </w:pPr>
    </w:p>
    <w:p w14:paraId="66A4462E">
      <w:pPr>
        <w:autoSpaceDE w:val="0"/>
        <w:autoSpaceDN w:val="0"/>
        <w:adjustRightInd w:val="0"/>
        <w:spacing w:after="0" w:line="240" w:lineRule="auto"/>
        <w:ind w:firstLine="709"/>
        <w:jc w:val="both"/>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основании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в соответствии с постановлением Правительства  Алтайского края от </w:t>
      </w:r>
      <w:r>
        <w:rPr>
          <w:rFonts w:hint="default" w:ascii="Times New Roman" w:hAnsi="Times New Roman" w:eastAsia="Times New Roman" w:cs="Times New Roman"/>
          <w:sz w:val="28"/>
          <w:szCs w:val="28"/>
          <w:lang w:val="en-US" w:eastAsia="ru-RU"/>
        </w:rPr>
        <w:t>30</w:t>
      </w:r>
      <w:r>
        <w:rPr>
          <w:rFonts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04</w:t>
      </w:r>
      <w:r>
        <w:rPr>
          <w:rFonts w:ascii="Times New Roman" w:hAnsi="Times New Roman" w:eastAsia="Times New Roman" w:cs="Times New Roman"/>
          <w:sz w:val="28"/>
          <w:szCs w:val="28"/>
          <w:lang w:eastAsia="ru-RU"/>
        </w:rPr>
        <w:t>.20</w:t>
      </w:r>
      <w:r>
        <w:rPr>
          <w:rFonts w:hint="default" w:ascii="Times New Roman" w:hAnsi="Times New Roman" w:eastAsia="Times New Roman" w:cs="Times New Roman"/>
          <w:sz w:val="28"/>
          <w:szCs w:val="28"/>
          <w:lang w:val="en-US" w:eastAsia="ru-RU"/>
        </w:rPr>
        <w:t>25</w:t>
      </w: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171</w:t>
      </w:r>
      <w:r>
        <w:rPr>
          <w:rFonts w:ascii="Times New Roman" w:hAnsi="Times New Roman" w:eastAsia="Times New Roman" w:cs="Times New Roman"/>
          <w:sz w:val="28"/>
          <w:szCs w:val="28"/>
          <w:lang w:eastAsia="ru-RU"/>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 </w:t>
      </w:r>
    </w:p>
    <w:p w14:paraId="4F49F0D9">
      <w:pPr>
        <w:autoSpaceDE w:val="0"/>
        <w:autoSpaceDN w:val="0"/>
        <w:adjustRightInd w:val="0"/>
        <w:spacing w:after="0" w:line="240" w:lineRule="auto"/>
        <w:ind w:firstLine="709"/>
        <w:jc w:val="both"/>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РЕШИЛО:</w:t>
      </w:r>
    </w:p>
    <w:p w14:paraId="2CF1AEBF">
      <w:pPr>
        <w:numPr>
          <w:ilvl w:val="0"/>
          <w:numId w:val="1"/>
        </w:numPr>
        <w:autoSpaceDE w:val="0"/>
        <w:autoSpaceDN w:val="0"/>
        <w:adjustRightInd w:val="0"/>
        <w:spacing w:after="0" w:line="240" w:lineRule="auto"/>
        <w:ind w:left="0" w:firstLine="709"/>
        <w:contextualSpacing/>
        <w:jc w:val="both"/>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Утвердить Положение об оплате труда главы Фрунзенского сельсовета Алейского района Алтайского края</w:t>
      </w:r>
    </w:p>
    <w:p w14:paraId="461F0970">
      <w:pPr>
        <w:numPr>
          <w:ilvl w:val="0"/>
          <w:numId w:val="1"/>
        </w:numPr>
        <w:shd w:val="clear" w:color="auto" w:fill="FFFFFF"/>
        <w:spacing w:after="0" w:line="240" w:lineRule="auto"/>
        <w:ind w:left="0" w:firstLine="709"/>
        <w:jc w:val="both"/>
        <w:rPr>
          <w:rFonts w:ascii="Times New Roman" w:hAnsi="Times New Roman" w:eastAsia="Times New Roman" w:cs="Times New Roman"/>
          <w:color w:val="000000"/>
          <w:sz w:val="28"/>
          <w:szCs w:val="24"/>
          <w:lang w:eastAsia="ru-RU"/>
        </w:rPr>
      </w:pPr>
      <w:r>
        <w:rPr>
          <w:rFonts w:ascii="Times" w:hAnsi="Times" w:eastAsia="Times New Roman" w:cs="Times"/>
          <w:sz w:val="28"/>
          <w:szCs w:val="28"/>
          <w:lang w:eastAsia="ar-SA"/>
        </w:rPr>
        <w:t>Настоящее решение распространяется на правоотношения, возникшие с 01 января 202</w:t>
      </w:r>
      <w:r>
        <w:rPr>
          <w:rFonts w:hint="default" w:ascii="Times" w:hAnsi="Times" w:eastAsia="Times New Roman" w:cs="Times"/>
          <w:sz w:val="28"/>
          <w:szCs w:val="28"/>
          <w:lang w:val="ru-RU" w:eastAsia="ar-SA"/>
        </w:rPr>
        <w:t>5</w:t>
      </w:r>
      <w:r>
        <w:rPr>
          <w:rFonts w:ascii="Times" w:hAnsi="Times" w:eastAsia="Times New Roman" w:cs="Times"/>
          <w:sz w:val="28"/>
          <w:szCs w:val="28"/>
          <w:lang w:eastAsia="ar-SA"/>
        </w:rPr>
        <w:t xml:space="preserve"> года.</w:t>
      </w:r>
    </w:p>
    <w:p w14:paraId="503458E2">
      <w:pPr>
        <w:numPr>
          <w:ilvl w:val="0"/>
          <w:numId w:val="1"/>
        </w:numPr>
        <w:shd w:val="clear" w:color="auto" w:fill="FFFFFF"/>
        <w:spacing w:after="0" w:line="240" w:lineRule="auto"/>
        <w:ind w:left="0" w:firstLine="709"/>
        <w:jc w:val="both"/>
        <w:rPr>
          <w:rFonts w:ascii="Times New Roman" w:hAnsi="Times New Roman" w:eastAsia="Times New Roman" w:cs="Times New Roman"/>
          <w:color w:val="000000"/>
          <w:sz w:val="28"/>
          <w:szCs w:val="24"/>
          <w:lang w:eastAsia="ru-RU"/>
        </w:rPr>
      </w:pPr>
      <w:r>
        <w:rPr>
          <w:rFonts w:ascii="Times" w:hAnsi="Times" w:eastAsia="Times New Roman" w:cs="Times"/>
          <w:sz w:val="28"/>
          <w:szCs w:val="28"/>
          <w:lang w:eastAsia="ar-SA"/>
        </w:rPr>
        <w:t>Признать утратившими силу решение Собрания депутатов Фрунзенского сельсовета Алейского района от 2</w:t>
      </w:r>
      <w:r>
        <w:rPr>
          <w:rFonts w:hint="default" w:ascii="Times" w:hAnsi="Times" w:eastAsia="Times New Roman" w:cs="Times"/>
          <w:sz w:val="28"/>
          <w:szCs w:val="28"/>
          <w:lang w:val="ru-RU" w:eastAsia="ar-SA"/>
        </w:rPr>
        <w:t>3</w:t>
      </w:r>
      <w:r>
        <w:rPr>
          <w:rFonts w:ascii="Times" w:hAnsi="Times" w:eastAsia="Times New Roman" w:cs="Times"/>
          <w:sz w:val="28"/>
          <w:szCs w:val="28"/>
          <w:lang w:eastAsia="ar-SA"/>
        </w:rPr>
        <w:t>.</w:t>
      </w:r>
      <w:r>
        <w:rPr>
          <w:rFonts w:hint="default" w:ascii="Times" w:hAnsi="Times" w:eastAsia="Times New Roman" w:cs="Times"/>
          <w:sz w:val="28"/>
          <w:szCs w:val="28"/>
          <w:lang w:val="ru-RU" w:eastAsia="ar-SA"/>
        </w:rPr>
        <w:t>11</w:t>
      </w:r>
      <w:r>
        <w:rPr>
          <w:rFonts w:ascii="Times" w:hAnsi="Times" w:eastAsia="Times New Roman" w:cs="Times"/>
          <w:sz w:val="28"/>
          <w:szCs w:val="28"/>
          <w:lang w:eastAsia="ar-SA"/>
        </w:rPr>
        <w:t>.202</w:t>
      </w:r>
      <w:r>
        <w:rPr>
          <w:rFonts w:hint="default" w:ascii="Times" w:hAnsi="Times" w:eastAsia="Times New Roman" w:cs="Times"/>
          <w:sz w:val="28"/>
          <w:szCs w:val="28"/>
          <w:lang w:val="ru-RU" w:eastAsia="ar-SA"/>
        </w:rPr>
        <w:t>3</w:t>
      </w:r>
      <w:r>
        <w:rPr>
          <w:rFonts w:ascii="Times" w:hAnsi="Times" w:eastAsia="Times New Roman" w:cs="Times"/>
          <w:sz w:val="28"/>
          <w:szCs w:val="28"/>
          <w:lang w:eastAsia="ar-SA"/>
        </w:rPr>
        <w:t xml:space="preserve"> № 1</w:t>
      </w:r>
      <w:r>
        <w:rPr>
          <w:rFonts w:hint="default" w:ascii="Times" w:hAnsi="Times" w:eastAsia="Times New Roman" w:cs="Times"/>
          <w:sz w:val="28"/>
          <w:szCs w:val="28"/>
          <w:lang w:val="ru-RU" w:eastAsia="ar-SA"/>
        </w:rPr>
        <w:t>1</w:t>
      </w:r>
      <w:r>
        <w:rPr>
          <w:rFonts w:ascii="Times" w:hAnsi="Times" w:eastAsia="Times New Roman" w:cs="Times"/>
          <w:sz w:val="28"/>
          <w:szCs w:val="28"/>
          <w:lang w:eastAsia="ar-SA"/>
        </w:rPr>
        <w:t xml:space="preserve"> «Об утверждении Положения об оплате труда главе Фрунзенского сельсовета Алейского района»</w:t>
      </w:r>
      <w:r>
        <w:rPr>
          <w:rFonts w:ascii="Times New Roman" w:hAnsi="Times New Roman" w:eastAsia="Times New Roman" w:cs="Times New Roman"/>
          <w:sz w:val="28"/>
          <w:szCs w:val="28"/>
          <w:lang w:eastAsia="ru-RU"/>
        </w:rPr>
        <w:t>.</w:t>
      </w:r>
    </w:p>
    <w:p w14:paraId="6F9C9AA8">
      <w:pPr>
        <w:numPr>
          <w:ilvl w:val="0"/>
          <w:numId w:val="1"/>
        </w:numPr>
        <w:spacing w:after="0" w:line="240" w:lineRule="auto"/>
        <w:ind w:left="0" w:right="-1"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Опубликовать настоящее решение в</w:t>
      </w:r>
      <w:r>
        <w:rPr>
          <w:rFonts w:hint="default" w:ascii="Times New Roman" w:hAnsi="Times New Roman" w:eastAsia="Times New Roman" w:cs="Times New Roman"/>
          <w:sz w:val="28"/>
          <w:szCs w:val="28"/>
          <w:lang w:val="en-US" w:eastAsia="ru-RU"/>
        </w:rPr>
        <w:t xml:space="preserve"> установленном порядке</w:t>
      </w:r>
    </w:p>
    <w:p w14:paraId="685A1989">
      <w:pPr>
        <w:spacing w:after="0" w:line="240" w:lineRule="auto"/>
        <w:ind w:left="709" w:right="-1"/>
        <w:contextualSpacing/>
        <w:jc w:val="both"/>
        <w:rPr>
          <w:rFonts w:ascii="Times New Roman" w:hAnsi="Times New Roman" w:eastAsia="Times New Roman" w:cs="Times New Roman"/>
          <w:sz w:val="28"/>
          <w:szCs w:val="28"/>
          <w:lang w:eastAsia="ru-RU"/>
        </w:rPr>
      </w:pPr>
    </w:p>
    <w:p w14:paraId="0D2D3FDA">
      <w:pPr>
        <w:spacing w:after="0" w:line="240" w:lineRule="auto"/>
        <w:ind w:left="709" w:right="-1"/>
        <w:contextualSpacing/>
        <w:jc w:val="both"/>
        <w:rPr>
          <w:rFonts w:ascii="Times New Roman" w:hAnsi="Times New Roman" w:eastAsia="Times New Roman" w:cs="Times New Roman"/>
          <w:sz w:val="28"/>
          <w:szCs w:val="28"/>
          <w:lang w:eastAsia="ru-RU"/>
        </w:rPr>
      </w:pPr>
    </w:p>
    <w:p w14:paraId="761027A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Глава сельсовета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Е.В.Хорошилова                                       </w:t>
      </w:r>
    </w:p>
    <w:p w14:paraId="6114237A">
      <w:pPr>
        <w:autoSpaceDE w:val="0"/>
        <w:autoSpaceDN w:val="0"/>
        <w:adjustRightInd w:val="0"/>
        <w:spacing w:after="0" w:line="240" w:lineRule="auto"/>
        <w:ind w:left="5103"/>
        <w:rPr>
          <w:rFonts w:ascii="Times New Roman" w:hAnsi="Times New Roman" w:eastAsia="Times New Roman" w:cs="Times New Roman"/>
          <w:bCs/>
          <w:sz w:val="27"/>
          <w:szCs w:val="27"/>
          <w:lang w:eastAsia="ru-RU"/>
        </w:rPr>
        <w:sectPr>
          <w:type w:val="continuous"/>
          <w:pgSz w:w="11906" w:h="16838"/>
          <w:pgMar w:top="1134" w:right="850" w:bottom="1134" w:left="1701" w:header="709" w:footer="709" w:gutter="0"/>
          <w:cols w:space="720" w:num="1"/>
        </w:sectPr>
      </w:pPr>
    </w:p>
    <w:p w14:paraId="51B2C095">
      <w:pPr>
        <w:autoSpaceDE w:val="0"/>
        <w:autoSpaceDN w:val="0"/>
        <w:adjustRightInd w:val="0"/>
        <w:spacing w:after="0" w:line="240" w:lineRule="auto"/>
        <w:ind w:left="5103"/>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Утверждено</w:t>
      </w:r>
    </w:p>
    <w:p w14:paraId="6F9ED93B">
      <w:pPr>
        <w:autoSpaceDE w:val="0"/>
        <w:autoSpaceDN w:val="0"/>
        <w:adjustRightInd w:val="0"/>
        <w:spacing w:after="0" w:line="240" w:lineRule="auto"/>
        <w:ind w:left="5103"/>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решением Собрания депутатов</w:t>
      </w:r>
    </w:p>
    <w:p w14:paraId="5CFD13C9">
      <w:pPr>
        <w:autoSpaceDE w:val="0"/>
        <w:autoSpaceDN w:val="0"/>
        <w:adjustRightInd w:val="0"/>
        <w:spacing w:after="0" w:line="240" w:lineRule="auto"/>
        <w:ind w:left="5103"/>
        <w:rPr>
          <w:rFonts w:ascii="Times New Roman" w:hAnsi="Times New Roman" w:eastAsia="Times New Roman" w:cs="Times New Roman"/>
          <w:bCs/>
          <w:sz w:val="24"/>
          <w:szCs w:val="24"/>
          <w:lang w:eastAsia="ru-RU"/>
        </w:rPr>
      </w:pPr>
      <w:r>
        <w:rPr>
          <w:rFonts w:ascii="Times New Roman" w:hAnsi="Times New Roman" w:eastAsia="Calibri" w:cs="Times New Roman"/>
          <w:sz w:val="24"/>
          <w:szCs w:val="24"/>
        </w:rPr>
        <w:t xml:space="preserve">Фрунзенского </w:t>
      </w:r>
      <w:r>
        <w:rPr>
          <w:rFonts w:ascii="Times New Roman" w:hAnsi="Times New Roman" w:eastAsia="Times New Roman" w:cs="Times New Roman"/>
          <w:bCs/>
          <w:sz w:val="24"/>
          <w:szCs w:val="24"/>
          <w:lang w:eastAsia="ru-RU"/>
        </w:rPr>
        <w:t xml:space="preserve">сельсовета </w:t>
      </w:r>
    </w:p>
    <w:p w14:paraId="3A1AF980">
      <w:pPr>
        <w:autoSpaceDE w:val="0"/>
        <w:autoSpaceDN w:val="0"/>
        <w:adjustRightInd w:val="0"/>
        <w:spacing w:after="0" w:line="240" w:lineRule="auto"/>
        <w:ind w:left="5103"/>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Алейского района Алтайского края</w:t>
      </w:r>
    </w:p>
    <w:p w14:paraId="097954B0">
      <w:pPr>
        <w:autoSpaceDE w:val="0"/>
        <w:autoSpaceDN w:val="0"/>
        <w:adjustRightInd w:val="0"/>
        <w:spacing w:after="0" w:line="240" w:lineRule="auto"/>
        <w:ind w:left="5103"/>
        <w:rPr>
          <w:rFonts w:hint="default" w:ascii="Times New Roman" w:hAnsi="Times New Roman" w:eastAsia="Times New Roman" w:cs="Times New Roman"/>
          <w:bCs/>
          <w:sz w:val="24"/>
          <w:szCs w:val="24"/>
          <w:lang w:val="en-US" w:eastAsia="ru-RU"/>
        </w:rPr>
      </w:pPr>
      <w:r>
        <w:rPr>
          <w:rFonts w:ascii="Times New Roman" w:hAnsi="Times New Roman" w:eastAsia="Times New Roman" w:cs="Times New Roman"/>
          <w:bCs/>
          <w:sz w:val="24"/>
          <w:szCs w:val="24"/>
          <w:lang w:eastAsia="ru-RU"/>
        </w:rPr>
        <w:t xml:space="preserve">от </w:t>
      </w:r>
      <w:r>
        <w:rPr>
          <w:rFonts w:hint="default" w:ascii="Times New Roman" w:hAnsi="Times New Roman" w:eastAsia="Times New Roman" w:cs="Times New Roman"/>
          <w:bCs/>
          <w:sz w:val="24"/>
          <w:szCs w:val="24"/>
          <w:lang w:val="en-US" w:eastAsia="ru-RU"/>
        </w:rPr>
        <w:t xml:space="preserve">________    </w:t>
      </w:r>
      <w:r>
        <w:rPr>
          <w:rFonts w:ascii="Times New Roman" w:hAnsi="Times New Roman" w:eastAsia="Times New Roman" w:cs="Times New Roman"/>
          <w:bCs/>
          <w:sz w:val="24"/>
          <w:szCs w:val="24"/>
          <w:lang w:eastAsia="ru-RU"/>
        </w:rPr>
        <w:t xml:space="preserve">№ </w:t>
      </w:r>
      <w:r>
        <w:rPr>
          <w:rFonts w:hint="default" w:ascii="Times New Roman" w:hAnsi="Times New Roman" w:eastAsia="Times New Roman" w:cs="Times New Roman"/>
          <w:bCs/>
          <w:sz w:val="24"/>
          <w:szCs w:val="24"/>
          <w:lang w:val="en-US" w:eastAsia="ru-RU"/>
        </w:rPr>
        <w:t>___</w:t>
      </w:r>
    </w:p>
    <w:p w14:paraId="40DD26D0">
      <w:pPr>
        <w:autoSpaceDE w:val="0"/>
        <w:autoSpaceDN w:val="0"/>
        <w:adjustRightInd w:val="0"/>
        <w:spacing w:after="0" w:line="240" w:lineRule="auto"/>
        <w:ind w:left="5460"/>
        <w:rPr>
          <w:rFonts w:ascii="Times New Roman" w:hAnsi="Times New Roman" w:eastAsia="Times New Roman" w:cs="Times New Roman"/>
          <w:bCs/>
          <w:sz w:val="27"/>
          <w:szCs w:val="27"/>
          <w:lang w:eastAsia="ru-RU"/>
        </w:rPr>
      </w:pPr>
    </w:p>
    <w:p w14:paraId="187B9322">
      <w:pPr>
        <w:autoSpaceDE w:val="0"/>
        <w:autoSpaceDN w:val="0"/>
        <w:adjustRightInd w:val="0"/>
        <w:spacing w:after="0" w:line="240" w:lineRule="auto"/>
        <w:jc w:val="center"/>
        <w:rPr>
          <w:rFonts w:ascii="Times New Roman" w:hAnsi="Times New Roman" w:eastAsia="Times New Roman" w:cs="Times New Roman"/>
          <w:sz w:val="27"/>
          <w:szCs w:val="27"/>
          <w:lang w:eastAsia="ru-RU"/>
        </w:rPr>
      </w:pPr>
    </w:p>
    <w:p w14:paraId="0DA692EF">
      <w:pPr>
        <w:autoSpaceDE w:val="0"/>
        <w:autoSpaceDN w:val="0"/>
        <w:adjustRightInd w:val="0"/>
        <w:spacing w:after="0" w:line="240" w:lineRule="auto"/>
        <w:jc w:val="center"/>
        <w:rPr>
          <w:rFonts w:ascii="Times New Roman" w:hAnsi="Times New Roman" w:eastAsia="Times New Roman" w:cs="Times New Roman"/>
          <w:sz w:val="27"/>
          <w:szCs w:val="27"/>
          <w:lang w:eastAsia="ru-RU"/>
        </w:rPr>
      </w:pPr>
      <w:r>
        <w:rPr>
          <w:rFonts w:ascii="Times New Roman" w:hAnsi="Times New Roman" w:eastAsia="Times New Roman" w:cs="Times New Roman"/>
          <w:sz w:val="27"/>
          <w:szCs w:val="27"/>
          <w:lang w:eastAsia="ru-RU"/>
        </w:rPr>
        <w:t>ПОЛОЖЕНИЕ</w:t>
      </w:r>
    </w:p>
    <w:p w14:paraId="5D6C2839">
      <w:pPr>
        <w:autoSpaceDE w:val="0"/>
        <w:autoSpaceDN w:val="0"/>
        <w:adjustRightInd w:val="0"/>
        <w:spacing w:after="0" w:line="240" w:lineRule="auto"/>
        <w:jc w:val="center"/>
        <w:rPr>
          <w:rFonts w:ascii="Times New Roman" w:hAnsi="Times New Roman" w:eastAsia="Times New Roman" w:cs="Times New Roman"/>
          <w:sz w:val="27"/>
          <w:szCs w:val="27"/>
          <w:lang w:eastAsia="ru-RU"/>
        </w:rPr>
      </w:pPr>
      <w:r>
        <w:rPr>
          <w:rFonts w:ascii="Times New Roman" w:hAnsi="Times New Roman" w:eastAsia="Times New Roman" w:cs="Times New Roman"/>
          <w:sz w:val="27"/>
          <w:szCs w:val="27"/>
          <w:lang w:eastAsia="ru-RU"/>
        </w:rPr>
        <w:t xml:space="preserve">об оплате труда главе Фрунзенского сельсовета </w:t>
      </w:r>
    </w:p>
    <w:p w14:paraId="197A4A32">
      <w:pPr>
        <w:autoSpaceDE w:val="0"/>
        <w:autoSpaceDN w:val="0"/>
        <w:adjustRightInd w:val="0"/>
        <w:spacing w:after="0" w:line="240" w:lineRule="auto"/>
        <w:jc w:val="center"/>
        <w:rPr>
          <w:rFonts w:ascii="Times New Roman" w:hAnsi="Times New Roman" w:eastAsia="Times New Roman" w:cs="Times New Roman"/>
          <w:sz w:val="27"/>
          <w:szCs w:val="27"/>
          <w:lang w:eastAsia="ru-RU"/>
        </w:rPr>
      </w:pPr>
      <w:r>
        <w:rPr>
          <w:rFonts w:ascii="Times New Roman" w:hAnsi="Times New Roman" w:eastAsia="Times New Roman" w:cs="Times New Roman"/>
          <w:sz w:val="27"/>
          <w:szCs w:val="27"/>
          <w:lang w:eastAsia="ru-RU"/>
        </w:rPr>
        <w:t>Алейского района Алтайского края</w:t>
      </w:r>
    </w:p>
    <w:p w14:paraId="5F5D3D4E">
      <w:pPr>
        <w:autoSpaceDE w:val="0"/>
        <w:autoSpaceDN w:val="0"/>
        <w:adjustRightInd w:val="0"/>
        <w:spacing w:after="0" w:line="240" w:lineRule="auto"/>
        <w:jc w:val="center"/>
        <w:rPr>
          <w:rFonts w:ascii="Times New Roman" w:hAnsi="Times New Roman" w:eastAsia="Times New Roman" w:cs="Times New Roman"/>
          <w:sz w:val="27"/>
          <w:szCs w:val="27"/>
          <w:lang w:eastAsia="ru-RU"/>
        </w:rPr>
      </w:pPr>
    </w:p>
    <w:p w14:paraId="20E4221D">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1. Настоящее Положение разработано на основании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постановлением Правительства  Алтайского края от </w:t>
      </w:r>
      <w:r>
        <w:rPr>
          <w:rFonts w:hint="default" w:ascii="Times New Roman" w:hAnsi="Times New Roman" w:eastAsia="Times New Roman" w:cs="Times New Roman"/>
          <w:bCs/>
          <w:sz w:val="28"/>
          <w:szCs w:val="28"/>
          <w:lang w:val="en-US" w:eastAsia="ru-RU"/>
        </w:rPr>
        <w:t>30</w:t>
      </w:r>
      <w:r>
        <w:rPr>
          <w:rFonts w:ascii="Times New Roman" w:hAnsi="Times New Roman" w:eastAsia="Times New Roman" w:cs="Times New Roman"/>
          <w:bCs/>
          <w:sz w:val="28"/>
          <w:szCs w:val="28"/>
          <w:lang w:eastAsia="ru-RU"/>
        </w:rPr>
        <w:t>.0</w:t>
      </w:r>
      <w:r>
        <w:rPr>
          <w:rFonts w:hint="default" w:ascii="Times New Roman" w:hAnsi="Times New Roman" w:eastAsia="Times New Roman" w:cs="Times New Roman"/>
          <w:bCs/>
          <w:sz w:val="28"/>
          <w:szCs w:val="28"/>
          <w:lang w:val="en-US" w:eastAsia="ru-RU"/>
        </w:rPr>
        <w:t>4</w:t>
      </w:r>
      <w:r>
        <w:rPr>
          <w:rFonts w:ascii="Times New Roman" w:hAnsi="Times New Roman" w:eastAsia="Times New Roman" w:cs="Times New Roman"/>
          <w:bCs/>
          <w:sz w:val="28"/>
          <w:szCs w:val="28"/>
          <w:lang w:eastAsia="ru-RU"/>
        </w:rPr>
        <w:t>.202</w:t>
      </w:r>
      <w:r>
        <w:rPr>
          <w:rFonts w:hint="default" w:ascii="Times New Roman" w:hAnsi="Times New Roman" w:eastAsia="Times New Roman" w:cs="Times New Roman"/>
          <w:bCs/>
          <w:sz w:val="28"/>
          <w:szCs w:val="28"/>
          <w:lang w:val="en-US" w:eastAsia="ru-RU"/>
        </w:rPr>
        <w:t>5</w:t>
      </w:r>
      <w:r>
        <w:rPr>
          <w:rFonts w:ascii="Times New Roman" w:hAnsi="Times New Roman" w:eastAsia="Times New Roman" w:cs="Times New Roman"/>
          <w:bCs/>
          <w:sz w:val="28"/>
          <w:szCs w:val="28"/>
          <w:lang w:eastAsia="ru-RU"/>
        </w:rPr>
        <w:t xml:space="preserve"> № </w:t>
      </w:r>
      <w:r>
        <w:rPr>
          <w:rFonts w:hint="default" w:ascii="Times New Roman" w:hAnsi="Times New Roman" w:eastAsia="Times New Roman" w:cs="Times New Roman"/>
          <w:bCs/>
          <w:sz w:val="28"/>
          <w:szCs w:val="28"/>
          <w:lang w:val="en-US" w:eastAsia="ru-RU"/>
        </w:rPr>
        <w:t>171</w:t>
      </w:r>
      <w:r>
        <w:rPr>
          <w:rFonts w:ascii="Times New Roman" w:hAnsi="Times New Roman" w:eastAsia="Times New Roman" w:cs="Times New Roman"/>
          <w:bCs/>
          <w:sz w:val="28"/>
          <w:szCs w:val="28"/>
          <w:lang w:eastAsia="ru-RU"/>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определяет размеры и условия оплаты труда главе Фрунзенского  сельсовета  Алейского района Алтайского края, осуществляющему полномочия на постоянной основе (далее – глава сельсовета). </w:t>
      </w:r>
    </w:p>
    <w:p w14:paraId="63AF54B4">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2. Оплата труда главе сельсовета производится в виде денежного содержания.</w:t>
      </w:r>
    </w:p>
    <w:p w14:paraId="48133270">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Денежное содержание главы сельсовета состоит из ежемесячного денежного вознаграждения, ежемесячного денежного поощрения и иных дополнительных выплат.</w:t>
      </w:r>
    </w:p>
    <w:p w14:paraId="68EFEFF5">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К иным дополнительным выплатам относятся единовременная премия, единовременная выплата, материальная помощь.</w:t>
      </w:r>
    </w:p>
    <w:p w14:paraId="731465E5">
      <w:pPr>
        <w:autoSpaceDE w:val="0"/>
        <w:autoSpaceDN w:val="0"/>
        <w:adjustRightInd w:val="0"/>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По рекомендации главы Алейского района в случае экономии фонда оплаты труда может быть выплачена единовременная премия за</w:t>
      </w:r>
      <w:r>
        <w:rPr>
          <w:rFonts w:ascii="Times New Roman" w:hAnsi="Times New Roman" w:eastAsia="Times New Roman" w:cs="Times New Roman"/>
          <w:sz w:val="28"/>
          <w:szCs w:val="28"/>
          <w:lang w:eastAsia="ru-RU"/>
        </w:rPr>
        <w:t xml:space="preserve"> успешное выполнение особо важных заданий. Решение о выплате единовременной премии принимается Собранием депутатов Фрунзенского сельсовета Алейского района Алтайского края.</w:t>
      </w:r>
    </w:p>
    <w:p w14:paraId="20CF08CD">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При наличии экономии фонда оплаты труда главе сельсовета оказывается материальная помощь в размере ежемесячного денежного вознаграждения в следующих случаях:</w:t>
      </w:r>
    </w:p>
    <w:p w14:paraId="262E0914">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причинение ему материального ущерба в результате стихийного бедствия;</w:t>
      </w:r>
    </w:p>
    <w:p w14:paraId="5FA97FF7">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смерть муниципального служащего, его супруга (супруги), родителей, детей;</w:t>
      </w:r>
    </w:p>
    <w:p w14:paraId="30E07C6B">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в связи с юбилейными датами (50 и каждые последующие 5 лет);</w:t>
      </w:r>
    </w:p>
    <w:p w14:paraId="70FB5997">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в связи с выходом на пенсию.</w:t>
      </w:r>
    </w:p>
    <w:p w14:paraId="140579B6">
      <w:pPr>
        <w:autoSpaceDE w:val="0"/>
        <w:autoSpaceDN w:val="0"/>
        <w:adjustRightInd w:val="0"/>
        <w:spacing w:after="0" w:line="240" w:lineRule="auto"/>
        <w:ind w:firstLine="708"/>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Выплата производится на основании письменного заявления и оформляется распоряжением Администрации сельсовета.</w:t>
      </w:r>
    </w:p>
    <w:p w14:paraId="0C3F2008">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3. Ежемесячное денежное вознаграждение главы сельсовета устанавливается в размере 2</w:t>
      </w:r>
      <w:r>
        <w:rPr>
          <w:rFonts w:hint="default" w:ascii="Times New Roman" w:hAnsi="Times New Roman" w:eastAsia="Times New Roman" w:cs="Times New Roman"/>
          <w:bCs/>
          <w:sz w:val="28"/>
          <w:szCs w:val="28"/>
          <w:lang w:val="en-US" w:eastAsia="ru-RU"/>
        </w:rPr>
        <w:t>7</w:t>
      </w:r>
      <w:r>
        <w:rPr>
          <w:rFonts w:ascii="Times New Roman" w:hAnsi="Times New Roman" w:eastAsia="Times New Roman" w:cs="Times New Roman"/>
          <w:bCs/>
          <w:sz w:val="28"/>
          <w:szCs w:val="28"/>
          <w:lang w:eastAsia="ru-RU"/>
        </w:rPr>
        <w:t xml:space="preserve"> </w:t>
      </w:r>
      <w:r>
        <w:rPr>
          <w:rFonts w:hint="default" w:ascii="Times New Roman" w:hAnsi="Times New Roman" w:eastAsia="Times New Roman" w:cs="Times New Roman"/>
          <w:bCs/>
          <w:sz w:val="28"/>
          <w:szCs w:val="28"/>
          <w:lang w:val="en-US" w:eastAsia="ru-RU"/>
        </w:rPr>
        <w:t>167</w:t>
      </w:r>
      <w:r>
        <w:rPr>
          <w:rFonts w:ascii="Times New Roman" w:hAnsi="Times New Roman" w:eastAsia="Times New Roman" w:cs="Times New Roman"/>
          <w:bCs/>
          <w:sz w:val="28"/>
          <w:szCs w:val="28"/>
          <w:lang w:eastAsia="ru-RU"/>
        </w:rPr>
        <w:t xml:space="preserve"> руб. </w:t>
      </w:r>
    </w:p>
    <w:p w14:paraId="77DDFBB9">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4. Главе сельсовета производится выплата ежемесячного денежного поощрения в размере 17,33 процентов от ежемесячного денежного вознаграждения.</w:t>
      </w:r>
    </w:p>
    <w:p w14:paraId="4EF94196">
      <w:pPr>
        <w:autoSpaceDE w:val="0"/>
        <w:autoSpaceDN w:val="0"/>
        <w:adjustRightInd w:val="0"/>
        <w:spacing w:after="0" w:line="240" w:lineRule="auto"/>
        <w:ind w:firstLine="709"/>
        <w:jc w:val="both"/>
        <w:rPr>
          <w:rFonts w:ascii="Times New Roman" w:hAnsi="Times New Roman" w:eastAsia="Times New Roman" w:cs="Times New Roman"/>
          <w:bCs/>
          <w:sz w:val="27"/>
          <w:szCs w:val="27"/>
          <w:lang w:eastAsia="ru-RU"/>
        </w:rPr>
      </w:pPr>
      <w:r>
        <w:rPr>
          <w:rFonts w:ascii="Times New Roman" w:hAnsi="Times New Roman" w:eastAsia="Times New Roman" w:cs="Times New Roman"/>
          <w:bCs/>
          <w:sz w:val="27"/>
          <w:szCs w:val="27"/>
          <w:lang w:eastAsia="ru-RU"/>
        </w:rPr>
        <w:t>5. К денежному содержанию устанавливается районный коэффициент в размере 25%.</w:t>
      </w:r>
    </w:p>
    <w:p w14:paraId="79F72EA9">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6. Главе сельсовета ежегодно производится единовременная выплата в размере одного</w:t>
      </w:r>
      <w:r>
        <w:rPr>
          <w:rFonts w:ascii="Times New Roman" w:hAnsi="Times New Roman" w:eastAsia="Times New Roman" w:cs="Times New Roman"/>
          <w:bCs/>
          <w:i/>
          <w:sz w:val="28"/>
          <w:szCs w:val="28"/>
          <w:lang w:eastAsia="ru-RU"/>
        </w:rPr>
        <w:t xml:space="preserve"> </w:t>
      </w:r>
      <w:r>
        <w:rPr>
          <w:rFonts w:ascii="Times New Roman" w:hAnsi="Times New Roman" w:eastAsia="Times New Roman" w:cs="Times New Roman"/>
          <w:bCs/>
          <w:sz w:val="28"/>
          <w:szCs w:val="28"/>
          <w:lang w:eastAsia="ru-RU"/>
        </w:rPr>
        <w:t>ежемесячного денежного вознаграждения.</w:t>
      </w:r>
    </w:p>
    <w:p w14:paraId="75E6D6DF">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Единовременная выплата выплачивается при предоставлении ежегодного оплачиваемого отпуска. Если единовременная выплата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сельсовета единовременная выплата выплачивается в размере, пропорциональном времени, отработанному в текущем календарном году.</w:t>
      </w:r>
    </w:p>
    <w:p w14:paraId="5214D14E">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 xml:space="preserve">8. Годовой фонд оплаты труда главе сельсовета устанавливается с учетом предельного фонда оплаты труда выборных должностных лиц местного самоуправления, установленного </w:t>
      </w:r>
      <w:r>
        <w:rPr>
          <w:rFonts w:ascii="Times New Roman" w:hAnsi="Times New Roman" w:eastAsia="Times New Roman" w:cs="Times New Roman"/>
          <w:bCs/>
          <w:sz w:val="28"/>
          <w:szCs w:val="28"/>
          <w:lang w:eastAsia="ru-RU"/>
        </w:rPr>
        <w:t xml:space="preserve">постановлением Правительства Алтайского края от </w:t>
      </w:r>
      <w:r>
        <w:rPr>
          <w:rFonts w:hint="default" w:ascii="Times New Roman" w:hAnsi="Times New Roman" w:eastAsia="Times New Roman" w:cs="Times New Roman"/>
          <w:bCs/>
          <w:sz w:val="28"/>
          <w:szCs w:val="28"/>
          <w:lang w:val="en-US" w:eastAsia="ru-RU"/>
        </w:rPr>
        <w:t>30</w:t>
      </w:r>
      <w:r>
        <w:rPr>
          <w:rFonts w:ascii="Times New Roman" w:hAnsi="Times New Roman" w:eastAsia="Times New Roman" w:cs="Times New Roman"/>
          <w:bCs/>
          <w:sz w:val="28"/>
          <w:szCs w:val="28"/>
          <w:lang w:eastAsia="ru-RU"/>
        </w:rPr>
        <w:t>.0</w:t>
      </w:r>
      <w:r>
        <w:rPr>
          <w:rFonts w:hint="default" w:ascii="Times New Roman" w:hAnsi="Times New Roman" w:eastAsia="Times New Roman" w:cs="Times New Roman"/>
          <w:bCs/>
          <w:sz w:val="28"/>
          <w:szCs w:val="28"/>
          <w:lang w:val="en-US" w:eastAsia="ru-RU"/>
        </w:rPr>
        <w:t>4</w:t>
      </w:r>
      <w:r>
        <w:rPr>
          <w:rFonts w:ascii="Times New Roman" w:hAnsi="Times New Roman" w:eastAsia="Times New Roman" w:cs="Times New Roman"/>
          <w:bCs/>
          <w:sz w:val="28"/>
          <w:szCs w:val="28"/>
          <w:lang w:eastAsia="ru-RU"/>
        </w:rPr>
        <w:t>.202</w:t>
      </w:r>
      <w:r>
        <w:rPr>
          <w:rFonts w:hint="default" w:ascii="Times New Roman" w:hAnsi="Times New Roman" w:eastAsia="Times New Roman" w:cs="Times New Roman"/>
          <w:bCs/>
          <w:sz w:val="28"/>
          <w:szCs w:val="28"/>
          <w:lang w:val="en-US" w:eastAsia="ru-RU"/>
        </w:rPr>
        <w:t>5</w:t>
      </w:r>
      <w:r>
        <w:rPr>
          <w:rFonts w:ascii="Times New Roman" w:hAnsi="Times New Roman" w:eastAsia="Times New Roman" w:cs="Times New Roman"/>
          <w:bCs/>
          <w:sz w:val="28"/>
          <w:szCs w:val="28"/>
          <w:lang w:eastAsia="ru-RU"/>
        </w:rPr>
        <w:t xml:space="preserve"> № </w:t>
      </w:r>
      <w:r>
        <w:rPr>
          <w:rFonts w:hint="default" w:ascii="Times New Roman" w:hAnsi="Times New Roman" w:eastAsia="Times New Roman" w:cs="Times New Roman"/>
          <w:bCs/>
          <w:sz w:val="28"/>
          <w:szCs w:val="28"/>
          <w:lang w:val="en-US" w:eastAsia="ru-RU"/>
        </w:rPr>
        <w:t>171</w:t>
      </w:r>
      <w:r>
        <w:rPr>
          <w:rFonts w:ascii="Times New Roman" w:hAnsi="Times New Roman" w:eastAsia="Times New Roman" w:cs="Times New Roman"/>
          <w:bCs/>
          <w:sz w:val="28"/>
          <w:szCs w:val="28"/>
          <w:lang w:eastAsia="ru-RU"/>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составляет в расчете на год 18,6 денежных вознаграждений.</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Segoe UI">
    <w:panose1 w:val="020B0502040204020203"/>
    <w:charset w:val="CC"/>
    <w:family w:val="swiss"/>
    <w:pitch w:val="default"/>
    <w:sig w:usb0="E10022FF" w:usb1="C000E47F" w:usb2="00000029" w:usb3="00000000" w:csb0="200001DF" w:csb1="20000000"/>
  </w:font>
  <w:font w:name="Times">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05249"/>
    <w:multiLevelType w:val="multilevel"/>
    <w:tmpl w:val="2B105249"/>
    <w:lvl w:ilvl="0" w:tentative="0">
      <w:start w:val="1"/>
      <w:numFmt w:val="decimal"/>
      <w:lvlText w:val="%1."/>
      <w:lvlJc w:val="left"/>
      <w:pPr>
        <w:ind w:left="900" w:hanging="360"/>
      </w:p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EF"/>
    <w:rsid w:val="000B4307"/>
    <w:rsid w:val="001215B3"/>
    <w:rsid w:val="0013060B"/>
    <w:rsid w:val="00190959"/>
    <w:rsid w:val="00194954"/>
    <w:rsid w:val="001B0934"/>
    <w:rsid w:val="001D6BB8"/>
    <w:rsid w:val="001F0A82"/>
    <w:rsid w:val="001F1368"/>
    <w:rsid w:val="00223E3A"/>
    <w:rsid w:val="00244476"/>
    <w:rsid w:val="002574EC"/>
    <w:rsid w:val="00295A46"/>
    <w:rsid w:val="0031304E"/>
    <w:rsid w:val="00313E9A"/>
    <w:rsid w:val="00325D4C"/>
    <w:rsid w:val="003266B1"/>
    <w:rsid w:val="003513A7"/>
    <w:rsid w:val="00366A4C"/>
    <w:rsid w:val="004221FE"/>
    <w:rsid w:val="00431690"/>
    <w:rsid w:val="00523008"/>
    <w:rsid w:val="005510AF"/>
    <w:rsid w:val="005A0718"/>
    <w:rsid w:val="005A493F"/>
    <w:rsid w:val="005B1312"/>
    <w:rsid w:val="005C07E4"/>
    <w:rsid w:val="005C2AF0"/>
    <w:rsid w:val="005E39DE"/>
    <w:rsid w:val="00605D54"/>
    <w:rsid w:val="00613FF7"/>
    <w:rsid w:val="00637947"/>
    <w:rsid w:val="006672D0"/>
    <w:rsid w:val="006B20B7"/>
    <w:rsid w:val="006B27CA"/>
    <w:rsid w:val="006F6EC0"/>
    <w:rsid w:val="007426D2"/>
    <w:rsid w:val="00767EDC"/>
    <w:rsid w:val="007B176F"/>
    <w:rsid w:val="007E73B5"/>
    <w:rsid w:val="008E405E"/>
    <w:rsid w:val="00924B5F"/>
    <w:rsid w:val="009878D1"/>
    <w:rsid w:val="009A412E"/>
    <w:rsid w:val="009E63CB"/>
    <w:rsid w:val="009F30D9"/>
    <w:rsid w:val="00A435B6"/>
    <w:rsid w:val="00AA00B6"/>
    <w:rsid w:val="00B00214"/>
    <w:rsid w:val="00B160EF"/>
    <w:rsid w:val="00B32B6D"/>
    <w:rsid w:val="00B352A6"/>
    <w:rsid w:val="00B35BD1"/>
    <w:rsid w:val="00B5553E"/>
    <w:rsid w:val="00BC0A3A"/>
    <w:rsid w:val="00BC41B5"/>
    <w:rsid w:val="00BD0F0A"/>
    <w:rsid w:val="00BD28AA"/>
    <w:rsid w:val="00BD52CA"/>
    <w:rsid w:val="00BF1FBF"/>
    <w:rsid w:val="00C20B0F"/>
    <w:rsid w:val="00C4278D"/>
    <w:rsid w:val="00C52E04"/>
    <w:rsid w:val="00C71B1A"/>
    <w:rsid w:val="00C908CA"/>
    <w:rsid w:val="00CD199C"/>
    <w:rsid w:val="00D01507"/>
    <w:rsid w:val="00D10A5B"/>
    <w:rsid w:val="00D46FC3"/>
    <w:rsid w:val="00D80FA6"/>
    <w:rsid w:val="00DC2C92"/>
    <w:rsid w:val="00E04DA2"/>
    <w:rsid w:val="00E47111"/>
    <w:rsid w:val="00E80414"/>
    <w:rsid w:val="00E81E1D"/>
    <w:rsid w:val="00F26FB5"/>
    <w:rsid w:val="00FA4D2B"/>
    <w:rsid w:val="00FE6596"/>
    <w:rsid w:val="00FF08B7"/>
    <w:rsid w:val="06AD0B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table" w:styleId="5">
    <w:name w:val="Table Grid"/>
    <w:basedOn w:val="3"/>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Сетка таблицы18"/>
    <w:basedOn w:val="3"/>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widowControl w:val="0"/>
      <w:autoSpaceDE w:val="0"/>
      <w:autoSpaceDN w:val="0"/>
      <w:adjustRightInd w:val="0"/>
      <w:spacing w:after="0" w:line="240" w:lineRule="auto"/>
      <w:ind w:left="720"/>
      <w:contextualSpacing/>
    </w:pPr>
    <w:rPr>
      <w:rFonts w:ascii="Arial" w:hAnsi="Arial" w:eastAsia="Times New Roman" w:cs="Arial"/>
      <w:sz w:val="20"/>
      <w:szCs w:val="20"/>
      <w:lang w:eastAsia="ru-RU"/>
    </w:rPr>
  </w:style>
  <w:style w:type="character" w:customStyle="1" w:styleId="8">
    <w:name w:val="Текст выноски Знак"/>
    <w:basedOn w:val="2"/>
    <w:link w:val="4"/>
    <w:semiHidden/>
    <w:qFormat/>
    <w:uiPriority w:val="99"/>
    <w:rPr>
      <w:rFonts w:ascii="Segoe UI" w:hAnsi="Segoe UI" w:cs="Segoe UI"/>
      <w:sz w:val="18"/>
      <w:szCs w:val="18"/>
    </w:rPr>
  </w:style>
  <w:style w:type="table" w:customStyle="1" w:styleId="9">
    <w:name w:val="Сетка таблицы1"/>
    <w:basedOn w:val="3"/>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785</Words>
  <Characters>4477</Characters>
  <Lines>37</Lines>
  <Paragraphs>10</Paragraphs>
  <TotalTime>223</TotalTime>
  <ScaleCrop>false</ScaleCrop>
  <LinksUpToDate>false</LinksUpToDate>
  <CharactersWithSpaces>5252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2023-09-18T08:47:00Z</dcterms:created>
  <dc:creator>Пользователь Windows</dc:creator>
  <cp:lastModifiedBy>User</cp:lastModifiedBy>
  <cp:lastPrinted>2023-11-23T02:25:00Z</cp:lastPrinted>
  <dcterms:modified xsi:type="dcterms:W3CDTF">2025-05-27T06:17:46Z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4DB2BD7C7F7245B685EB0E7F904E098F_12</vt:lpwstr>
  </property>
</Properties>
</file>